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 w:val="0"/>
        <w:snapToGrid w:val="0"/>
        <w:jc w:val="center"/>
        <w:rPr>
          <w:rFonts w:hint="default" w:ascii="黑体" w:hAnsi="黑体" w:eastAsia="黑体"/>
          <w:b/>
          <w:sz w:val="32"/>
          <w:szCs w:val="32"/>
          <w:lang w:val="en-US" w:eastAsia="zh-CN"/>
        </w:rPr>
      </w:pPr>
      <w:r>
        <w:rPr>
          <w:rFonts w:ascii="黑体" w:hAnsi="黑体" w:eastAsia="黑体"/>
          <w:sz w:val="30"/>
          <w:szCs w:val="30"/>
        </w:rPr>
        <w:t>敔山湾实验学校20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21</w:t>
      </w:r>
      <w:r>
        <w:rPr>
          <w:rFonts w:ascii="黑体" w:hAnsi="黑体" w:eastAsia="黑体"/>
          <w:sz w:val="30"/>
          <w:szCs w:val="30"/>
        </w:rPr>
        <w:t>—20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22</w:t>
      </w:r>
      <w:r>
        <w:rPr>
          <w:rFonts w:ascii="黑体" w:hAnsi="黑体" w:eastAsia="黑体"/>
          <w:sz w:val="30"/>
          <w:szCs w:val="30"/>
        </w:rPr>
        <w:t>学年度第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二</w:t>
      </w:r>
      <w:r>
        <w:rPr>
          <w:rFonts w:ascii="黑体" w:hAnsi="黑体" w:eastAsia="黑体"/>
          <w:sz w:val="30"/>
          <w:szCs w:val="30"/>
        </w:rPr>
        <w:t>学期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作业检查</w:t>
      </w:r>
    </w:p>
    <w:p>
      <w:pPr>
        <w:tabs>
          <w:tab w:val="left" w:pos="885"/>
          <w:tab w:val="center" w:pos="3873"/>
        </w:tabs>
        <w:snapToGrid w:val="0"/>
        <w:spacing w:line="400" w:lineRule="exact"/>
        <w:jc w:val="right"/>
        <w:rPr>
          <w:rFonts w:ascii="楷体" w:hAnsi="楷体" w:eastAsia="楷体"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七</w:t>
      </w:r>
      <w:r>
        <w:rPr>
          <w:rFonts w:hint="eastAsia" w:ascii="黑体" w:hAnsi="黑体" w:eastAsia="黑体"/>
          <w:sz w:val="30"/>
          <w:szCs w:val="30"/>
        </w:rPr>
        <w:t>年级创新班 语文附加卷</w:t>
      </w:r>
      <w:r>
        <w:rPr>
          <w:sz w:val="30"/>
          <w:szCs w:val="30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     </w:t>
      </w:r>
      <w:r>
        <w:rPr>
          <w:rFonts w:ascii="楷体" w:hAnsi="楷体" w:eastAsia="楷体"/>
          <w:sz w:val="24"/>
          <w:szCs w:val="24"/>
        </w:rPr>
        <w:t>20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22</w:t>
      </w:r>
      <w:r>
        <w:rPr>
          <w:rFonts w:ascii="楷体" w:hAnsi="楷体" w:eastAsia="楷体"/>
          <w:sz w:val="24"/>
          <w:szCs w:val="24"/>
        </w:rPr>
        <w:t>年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3</w:t>
      </w:r>
      <w:r>
        <w:rPr>
          <w:rFonts w:ascii="楷体" w:hAnsi="楷体" w:eastAsia="楷体"/>
          <w:sz w:val="24"/>
          <w:szCs w:val="24"/>
        </w:rPr>
        <w:t>月</w:t>
      </w:r>
    </w:p>
    <w:p>
      <w:pPr>
        <w:tabs>
          <w:tab w:val="left" w:pos="885"/>
          <w:tab w:val="center" w:pos="3873"/>
        </w:tabs>
        <w:snapToGrid w:val="0"/>
        <w:spacing w:line="400" w:lineRule="exact"/>
        <w:jc w:val="center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ascii="楷体" w:hAnsi="楷体" w:eastAsia="楷体"/>
          <w:sz w:val="28"/>
          <w:szCs w:val="28"/>
        </w:rPr>
        <w:t>命题人：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卢忠青</w:t>
      </w:r>
      <w:r>
        <w:rPr>
          <w:rFonts w:ascii="楷体" w:hAnsi="楷体" w:eastAsia="楷体"/>
          <w:sz w:val="28"/>
          <w:szCs w:val="28"/>
        </w:rPr>
        <w:t xml:space="preserve">         审题人：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潘虹</w:t>
      </w:r>
    </w:p>
    <w:p>
      <w:pPr>
        <w:ind w:left="0" w:leftChars="0" w:firstLine="420" w:firstLineChars="200"/>
        <w:rPr>
          <w:rFonts w:hint="eastAsia"/>
        </w:rPr>
      </w:pPr>
    </w:p>
    <w:p>
      <w:pPr>
        <w:ind w:left="0" w:leftChars="0" w:firstLine="420" w:firstLineChars="200"/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25分</w:t>
      </w:r>
      <w:r>
        <w:rPr>
          <w:rFonts w:hint="eastAsia"/>
          <w:lang w:eastAsia="zh-CN"/>
        </w:rPr>
        <w:t>）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高祖以亭长为县送徒骊山，徒多道</w:t>
      </w:r>
      <w:r>
        <w:rPr>
          <w:rFonts w:hint="eastAsia"/>
          <w:b/>
          <w:bCs/>
          <w:sz w:val="21"/>
          <w:em w:val="dot"/>
          <w:lang w:val="en-US" w:eastAsia="zh-CN"/>
        </w:rPr>
        <w:t>亡</w:t>
      </w:r>
      <w:r>
        <w:rPr>
          <w:rFonts w:hint="eastAsia"/>
        </w:rPr>
        <w:t>。自</w:t>
      </w:r>
      <w:r>
        <w:rPr>
          <w:rFonts w:hint="eastAsia"/>
          <w:b/>
          <w:bCs/>
          <w:sz w:val="21"/>
          <w:em w:val="dot"/>
          <w:lang w:val="en-US" w:eastAsia="zh-CN"/>
        </w:rPr>
        <w:t>度</w:t>
      </w:r>
      <w:r>
        <w:rPr>
          <w:rFonts w:hint="eastAsia"/>
        </w:rPr>
        <w:t>比至皆亡之，到丰西泽中，止饮，夜乃解纵所送徒。曰:"公等皆</w:t>
      </w:r>
      <w:r>
        <w:rPr>
          <w:rFonts w:hint="eastAsia"/>
          <w:b/>
          <w:bCs/>
          <w:sz w:val="21"/>
          <w:em w:val="dot"/>
          <w:lang w:val="en-US" w:eastAsia="zh-CN"/>
        </w:rPr>
        <w:t>去</w:t>
      </w:r>
      <w:r>
        <w:rPr>
          <w:rFonts w:hint="eastAsia"/>
        </w:rPr>
        <w:t>，吾亦从此逝矣!"徒中壮士愿从者十余人。高祖被酒，夜</w:t>
      </w:r>
      <w:r>
        <w:rPr>
          <w:rFonts w:hint="eastAsia"/>
          <w:b/>
          <w:bCs/>
          <w:sz w:val="21"/>
          <w:em w:val="dot"/>
          <w:lang w:val="en-US" w:eastAsia="zh-CN"/>
        </w:rPr>
        <w:t>径</w:t>
      </w:r>
      <w:r>
        <w:rPr>
          <w:rFonts w:hint="eastAsia"/>
        </w:rPr>
        <w:t>泽中，令一人行前。行前者还报曰:"前有大蛇当径，愿还。"高祖醉，曰:"壮士行，何畏!"乃前，拔剑击斩蛇。蛇遂分为两，径开。行数里，醉，</w:t>
      </w:r>
      <w:r>
        <w:rPr>
          <w:rFonts w:hint="eastAsia"/>
          <w:b/>
          <w:bCs/>
          <w:sz w:val="21"/>
          <w:em w:val="dot"/>
          <w:lang w:val="en-US" w:eastAsia="zh-CN"/>
        </w:rPr>
        <w:t>因</w:t>
      </w:r>
      <w:r>
        <w:rPr>
          <w:rFonts w:hint="eastAsia"/>
        </w:rPr>
        <w:t>卧。后人来至蛇所，有一老妪夜哭。人问何哭，妪曰:"人杀吾子，故哭之。"人曰:"妪子何为</w:t>
      </w:r>
      <w:r>
        <w:rPr>
          <w:rFonts w:hint="eastAsia"/>
          <w:b/>
          <w:bCs/>
          <w:sz w:val="21"/>
          <w:em w:val="dot"/>
          <w:lang w:val="en-US" w:eastAsia="zh-CN"/>
        </w:rPr>
        <w:t>见</w:t>
      </w:r>
      <w:r>
        <w:rPr>
          <w:rFonts w:hint="eastAsia"/>
        </w:rPr>
        <w:t>杀?"妪曰:"吾，白帝子也，化为蛇，当道，今为赤帝子斩之，故哭。"人乃以妪为不诚，欲</w:t>
      </w:r>
      <w:r>
        <w:rPr>
          <w:rFonts w:hint="eastAsia"/>
          <w:b/>
          <w:bCs/>
          <w:sz w:val="21"/>
          <w:em w:val="dot"/>
          <w:lang w:val="en-US" w:eastAsia="zh-CN"/>
        </w:rPr>
        <w:t>笞</w:t>
      </w:r>
      <w:r>
        <w:rPr>
          <w:rFonts w:hint="eastAsia"/>
        </w:rPr>
        <w:t>之，妪因忽不见。后人至，高祖觉。后人告高祖，高祖乃心独喜，自负。诸从者日</w:t>
      </w:r>
      <w:r>
        <w:rPr>
          <w:rFonts w:hint="eastAsia"/>
          <w:b/>
          <w:bCs/>
          <w:sz w:val="21"/>
          <w:em w:val="dot"/>
          <w:lang w:val="en-US" w:eastAsia="zh-CN"/>
        </w:rPr>
        <w:t>益</w:t>
      </w:r>
      <w:r>
        <w:rPr>
          <w:rFonts w:hint="eastAsia"/>
        </w:rPr>
        <w:t>畏之。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秦二世二年(公元前208年)，陈涉之将周章</w:t>
      </w:r>
      <w:r>
        <w:rPr>
          <w:rFonts w:hint="eastAsia"/>
          <w:b/>
          <w:bCs/>
          <w:sz w:val="21"/>
          <w:em w:val="dot"/>
          <w:lang w:val="en-US" w:eastAsia="zh-CN"/>
        </w:rPr>
        <w:t>军</w:t>
      </w:r>
      <w:r>
        <w:rPr>
          <w:rFonts w:hint="eastAsia"/>
        </w:rPr>
        <w:t>西至戏而还。燕、赵、齐、魏皆自立为王。项氏起吴。秦泗川监平将兵围丰，二日，出与战，破之。命雍齿守丰，引兵之薛。泗州守壮败于薛，</w:t>
      </w:r>
      <w:r>
        <w:rPr>
          <w:rFonts w:hint="eastAsia"/>
          <w:b/>
          <w:bCs/>
          <w:sz w:val="21"/>
          <w:em w:val="dot"/>
          <w:lang w:val="en-US" w:eastAsia="zh-CN"/>
        </w:rPr>
        <w:t>走</w:t>
      </w:r>
      <w:r>
        <w:rPr>
          <w:rFonts w:hint="eastAsia"/>
        </w:rPr>
        <w:t>至戚，沛公左司马得泗川守壮，杀之。沛公还军亢父，至方与，(周市来攻方与)未战。陈王使魏人周市</w:t>
      </w:r>
      <w:r>
        <w:rPr>
          <w:rFonts w:hint="eastAsia"/>
          <w:b/>
          <w:bCs/>
          <w:sz w:val="21"/>
          <w:em w:val="dot"/>
          <w:lang w:val="en-US" w:eastAsia="zh-CN"/>
        </w:rPr>
        <w:t>略</w:t>
      </w:r>
      <w:r>
        <w:rPr>
          <w:rFonts w:hint="eastAsia"/>
        </w:rPr>
        <w:t>地。周市使人谓雍齿曰:"丰，故梁</w:t>
      </w:r>
      <w:r>
        <w:rPr>
          <w:rFonts w:hint="eastAsia"/>
          <w:b/>
          <w:bCs/>
          <w:sz w:val="21"/>
          <w:em w:val="dot"/>
          <w:lang w:val="en-US" w:eastAsia="zh-CN"/>
        </w:rPr>
        <w:t>徙</w:t>
      </w:r>
      <w:r>
        <w:rPr>
          <w:rFonts w:hint="eastAsia"/>
        </w:rPr>
        <w:t>也。今魏地已定者数十城。齿今</w:t>
      </w:r>
      <w:r>
        <w:rPr>
          <w:rFonts w:hint="eastAsia"/>
          <w:b/>
          <w:bCs/>
          <w:sz w:val="21"/>
          <w:em w:val="dot"/>
          <w:lang w:val="en-US" w:eastAsia="zh-CN"/>
        </w:rPr>
        <w:t>下</w:t>
      </w:r>
      <w:r>
        <w:rPr>
          <w:rFonts w:hint="eastAsia"/>
        </w:rPr>
        <w:t>魏，魏以齿为侯守丰。不下，且屠丰。"雍齿</w:t>
      </w:r>
      <w:r>
        <w:rPr>
          <w:rFonts w:hint="eastAsia"/>
          <w:b/>
          <w:bCs/>
          <w:sz w:val="21"/>
          <w:em w:val="dot"/>
          <w:lang w:val="en-US" w:eastAsia="zh-CN"/>
        </w:rPr>
        <w:t>雅</w:t>
      </w:r>
      <w:r>
        <w:rPr>
          <w:rFonts w:hint="eastAsia"/>
        </w:rPr>
        <w:t>不欲属沛公，</w:t>
      </w:r>
      <w:r>
        <w:rPr>
          <w:rFonts w:hint="eastAsia"/>
          <w:b/>
          <w:bCs/>
          <w:sz w:val="21"/>
          <w:em w:val="dot"/>
          <w:lang w:val="en-US" w:eastAsia="zh-CN"/>
        </w:rPr>
        <w:t>及</w:t>
      </w:r>
      <w:r>
        <w:rPr>
          <w:rFonts w:hint="eastAsia"/>
        </w:rPr>
        <w:t>魏招之，即反为魏守。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项梁</w:t>
      </w:r>
      <w:r>
        <w:rPr>
          <w:rFonts w:hint="eastAsia"/>
          <w:b/>
          <w:bCs/>
          <w:sz w:val="21"/>
          <w:em w:val="dot"/>
          <w:lang w:val="en-US" w:eastAsia="zh-CN"/>
        </w:rPr>
        <w:t>再</w:t>
      </w:r>
      <w:r>
        <w:rPr>
          <w:rFonts w:hint="eastAsia"/>
        </w:rPr>
        <w:t>破秦军，有骄色。宋义谏，不听。秦</w:t>
      </w:r>
      <w:r>
        <w:rPr>
          <w:rFonts w:hint="eastAsia"/>
          <w:b/>
          <w:bCs/>
          <w:sz w:val="21"/>
          <w:em w:val="dot"/>
          <w:lang w:val="en-US" w:eastAsia="zh-CN"/>
        </w:rPr>
        <w:t>益</w:t>
      </w:r>
      <w:r>
        <w:rPr>
          <w:rFonts w:hint="eastAsia"/>
        </w:rPr>
        <w:t>章邯兵，夜衔枚击项梁，大破之定陶，项梁死。沛公与项羽方攻陈留，闻项梁死，引兵与吕将军俱</w:t>
      </w:r>
      <w:r>
        <w:rPr>
          <w:rFonts w:hint="eastAsia"/>
          <w:b/>
          <w:bCs/>
          <w:sz w:val="21"/>
          <w:em w:val="dot"/>
          <w:lang w:val="en-US" w:eastAsia="zh-CN"/>
        </w:rPr>
        <w:t>东</w:t>
      </w:r>
      <w:r>
        <w:rPr>
          <w:rFonts w:hint="eastAsia"/>
        </w:rPr>
        <w:t>。吕臣军彭城东，项羽军彭城西，沛公军砀。章邯已破项梁军，则以为楚地兵不</w:t>
      </w:r>
      <w:r>
        <w:rPr>
          <w:rFonts w:hint="eastAsia"/>
          <w:b/>
          <w:bCs/>
          <w:sz w:val="21"/>
          <w:em w:val="dot"/>
          <w:lang w:val="en-US" w:eastAsia="zh-CN"/>
        </w:rPr>
        <w:t>足</w:t>
      </w:r>
      <w:r>
        <w:rPr>
          <w:rFonts w:hint="eastAsia"/>
        </w:rPr>
        <w:t>忧，乃渡河，北击赵，大破之。当是之时，赵歇为王，秦将王离围之钜鹿城，此所谓河北之军也。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秦二世三年，楚怀王见项梁军破，恐，徙盱台</w:t>
      </w:r>
      <w:r>
        <w:rPr>
          <w:rFonts w:hint="eastAsia"/>
          <w:b/>
          <w:bCs/>
          <w:sz w:val="21"/>
          <w:em w:val="dot"/>
          <w:lang w:val="en-US" w:eastAsia="zh-CN"/>
        </w:rPr>
        <w:t>都</w:t>
      </w:r>
      <w:r>
        <w:rPr>
          <w:rFonts w:hint="eastAsia"/>
        </w:rPr>
        <w:t>彭城，并吕臣、项羽军自将之。以沛公为砀郡长，封为武安侯，将砀郡兵。封项羽</w:t>
      </w:r>
      <w:r>
        <w:rPr>
          <w:rFonts w:hint="eastAsia"/>
          <w:b/>
          <w:bCs/>
          <w:sz w:val="21"/>
          <w:em w:val="dot"/>
          <w:lang w:val="en-US" w:eastAsia="zh-CN"/>
        </w:rPr>
        <w:t>为</w:t>
      </w:r>
      <w:r>
        <w:rPr>
          <w:rFonts w:hint="eastAsia"/>
        </w:rPr>
        <w:t>长安侯，号为鲁公。吕臣为司徒，其父吕青为令尹。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赵</w:t>
      </w:r>
      <w:r>
        <w:rPr>
          <w:rFonts w:hint="eastAsia"/>
          <w:b/>
          <w:bCs/>
          <w:sz w:val="21"/>
          <w:em w:val="dot"/>
          <w:lang w:val="en-US" w:eastAsia="zh-CN"/>
        </w:rPr>
        <w:t>数</w:t>
      </w:r>
      <w:r>
        <w:rPr>
          <w:rFonts w:hint="eastAsia"/>
        </w:rPr>
        <w:t>请救，怀王乃以宋义为上将军，项羽为次将，范增为末将，北救赵。令沛公</w:t>
      </w:r>
      <w:r>
        <w:rPr>
          <w:rFonts w:hint="eastAsia"/>
          <w:b/>
          <w:bCs/>
          <w:sz w:val="21"/>
          <w:em w:val="dot"/>
          <w:lang w:val="en-US" w:eastAsia="zh-CN"/>
        </w:rPr>
        <w:t>西</w:t>
      </w:r>
      <w:r>
        <w:rPr>
          <w:rFonts w:hint="eastAsia"/>
        </w:rPr>
        <w:t>略地入关。与诸将约，先入定关中者王之。</w:t>
      </w:r>
    </w:p>
    <w:p>
      <w:pPr>
        <w:ind w:left="0" w:leftChars="0" w:firstLine="420" w:firstLineChars="200"/>
        <w:rPr>
          <w:rFonts w:hint="eastAsia"/>
        </w:rPr>
      </w:pPr>
      <w:r>
        <w:rPr>
          <w:rFonts w:hint="eastAsia"/>
        </w:rPr>
        <w:t>当是时，秦兵强，常乘胜逐北，诸将莫利先入关。独项羽怨秦破项梁军，奋，愿与沛公西入关。怀王诸老将皆曰:"项羽为人强悍猾贼。项羽尝攻襄城，襄城无遗类，皆坑之，诸所过无不残灭。且楚数进取，前陈王、项梁皆败。不如更遣长者扶义而西，告</w:t>
      </w:r>
      <w:r>
        <w:rPr>
          <w:rFonts w:hint="eastAsia"/>
          <w:b/>
          <w:bCs/>
          <w:sz w:val="21"/>
          <w:em w:val="dot"/>
          <w:lang w:val="en-US" w:eastAsia="zh-CN"/>
        </w:rPr>
        <w:t>谕</w:t>
      </w:r>
      <w:r>
        <w:rPr>
          <w:rFonts w:hint="eastAsia"/>
        </w:rPr>
        <w:t>秦父兄。秦父兄苦其主久矣，今诚得长者往，毋侵暴，</w:t>
      </w:r>
      <w:r>
        <w:rPr>
          <w:rFonts w:hint="eastAsia"/>
          <w:b/>
          <w:bCs/>
          <w:sz w:val="21"/>
          <w:em w:val="dot"/>
          <w:lang w:val="en-US" w:eastAsia="zh-CN"/>
        </w:rPr>
        <w:t>宜</w:t>
      </w:r>
      <w:r>
        <w:rPr>
          <w:rFonts w:hint="eastAsia"/>
        </w:rPr>
        <w:t>可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。今项羽强悍，今不可遣。独沛公素宽大长者，可遣。"</w:t>
      </w:r>
      <w:r>
        <w:rPr>
          <w:rFonts w:hint="eastAsia"/>
          <w:lang w:val="en-US" w:eastAsia="zh-CN"/>
        </w:rPr>
        <w:t>卒</w:t>
      </w:r>
      <w:r>
        <w:rPr>
          <w:rFonts w:hint="eastAsia"/>
        </w:rPr>
        <w:t>不许项羽，而遣沛公西略地，收陈王、项梁散卒。乃道砀至成阳，与杠里秦军夹壁，破秦二军。楚军出兵击王离，大</w:t>
      </w:r>
      <w:r>
        <w:rPr>
          <w:rFonts w:hint="eastAsia"/>
          <w:lang w:val="en-US" w:eastAsia="zh-CN"/>
        </w:rPr>
        <w:t>破</w:t>
      </w:r>
      <w:r>
        <w:rPr>
          <w:rFonts w:hint="eastAsia"/>
        </w:rPr>
        <w:t>之。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1、亡   A、死亡  B、丢失 C、逃跑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2、度   A、同“渡” B、跨过 C、估计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3、比   A、比较 B、等到C、与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4、去   A、除去  B、离开C、散步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5、径   A、小路 B、抄小道C、径直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6、因   A、于是 B、因为 C、趁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7、见   A、看见   B、同“现” C、被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8、笞   A、用竹板  B、竹板  C、用竹板打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9、益   A、增加 B、好处 C、更加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10走   A、离开  B、逃跑C、散步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11、略  A、夺取  B、侵略 C、一点儿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12、徙  A、移动 B、升迁 C、迁移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13、下  A、上下 B、使……投降C、投降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14、雅  A、向来 B、经常 C、优雅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15、及  A、等到 B、及格 C、如果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16、再  A、又  B、两次 C、第二次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17、益  A、好处  B、增加C、更加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18、东  A、向东  B、东面C、向东撤离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19、足  A、可以  B、足够C、值得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20、都  A、都城  B、建都C、迁都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21、为  A、是   B、担任  C、成为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22、数  A、计算  B、多次C、历数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23、西  A、西面  B、向西走  C、向西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24、谕  A、明白   B、告诉  C、了解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25、宜  A、因为  B、应该C、便宜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（二）阅读拓展（5分）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为加深你对学校教育的了解，现邀请你对学校相关部门的负责人进行现场采访。为了采访顺利，需要你预先准备文案。请你为此次采访设计五个问题。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采访部门及负责人为：书院部（章主任、方主任）、校长室（李校长）、教务处（庄主任）、德育处（张主任）、总务处（沈主任）</w:t>
      </w:r>
    </w:p>
    <w:p>
      <w:pPr>
        <w:ind w:firstLine="420" w:firstLineChars="200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问题1：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问题2：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问题3：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问题4：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问题5：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EF"/>
    <w:rsid w:val="001A2CB0"/>
    <w:rsid w:val="002A3A07"/>
    <w:rsid w:val="005348D7"/>
    <w:rsid w:val="005C6138"/>
    <w:rsid w:val="006024E3"/>
    <w:rsid w:val="00626CA4"/>
    <w:rsid w:val="00637865"/>
    <w:rsid w:val="00655FC8"/>
    <w:rsid w:val="006A49FD"/>
    <w:rsid w:val="006C2D0D"/>
    <w:rsid w:val="007B04A8"/>
    <w:rsid w:val="008040EF"/>
    <w:rsid w:val="008242E8"/>
    <w:rsid w:val="008B27E9"/>
    <w:rsid w:val="00B309E8"/>
    <w:rsid w:val="00B96DBD"/>
    <w:rsid w:val="00BB132A"/>
    <w:rsid w:val="00C44933"/>
    <w:rsid w:val="00CA0BDC"/>
    <w:rsid w:val="00CA4EE4"/>
    <w:rsid w:val="00D05590"/>
    <w:rsid w:val="00E03EC3"/>
    <w:rsid w:val="00E300B7"/>
    <w:rsid w:val="00E82D7F"/>
    <w:rsid w:val="00F5102F"/>
    <w:rsid w:val="00F63148"/>
    <w:rsid w:val="08F90CE4"/>
    <w:rsid w:val="1BB011AA"/>
    <w:rsid w:val="45571839"/>
    <w:rsid w:val="459A01D3"/>
    <w:rsid w:val="46C55E99"/>
    <w:rsid w:val="495C015F"/>
    <w:rsid w:val="4ACF6914"/>
    <w:rsid w:val="4EEC51FC"/>
    <w:rsid w:val="56E145E9"/>
    <w:rsid w:val="56F20DF3"/>
    <w:rsid w:val="60C365B6"/>
    <w:rsid w:val="767B0A90"/>
    <w:rsid w:val="7798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ind w:left="113"/>
      <w:jc w:val="left"/>
    </w:pPr>
    <w:rPr>
      <w:rFonts w:ascii="楷体" w:hAnsi="楷体" w:eastAsia="楷体" w:cs="楷体"/>
      <w:kern w:val="0"/>
      <w:szCs w:val="21"/>
      <w:lang w:eastAsia="en-US"/>
    </w:r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2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B760E7-9462-41EF-999E-A893AEB99E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484</Words>
  <Characters>2760</Characters>
  <Lines>23</Lines>
  <Paragraphs>6</Paragraphs>
  <TotalTime>5</TotalTime>
  <ScaleCrop>false</ScaleCrop>
  <LinksUpToDate>false</LinksUpToDate>
  <CharactersWithSpaces>3238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2019-01-10T06:53:00Z</dcterms:created>
  <dc:creator>PC</dc:creator>
  <cp:lastModifiedBy>Lenovo</cp:lastModifiedBy>
  <dcterms:modified xsi:type="dcterms:W3CDTF">2022-03-07T02:41:51Z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D3D591538EC44EA3989AF4073A63D868</vt:lpwstr>
  </property>
</Properties>
</file>